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F475F" w14:textId="626DFE19" w:rsidR="00B5243A" w:rsidRPr="00B5243A" w:rsidRDefault="00B5243A" w:rsidP="00AE3FE3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</w:pPr>
      <w:r w:rsidRPr="00B524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 xml:space="preserve">Лекция </w:t>
      </w:r>
      <w:r w:rsidR="00F624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3</w:t>
      </w:r>
    </w:p>
    <w:p w14:paraId="02B1EE05" w14:textId="4132E544" w:rsidR="00B5243A" w:rsidRPr="00B5243A" w:rsidRDefault="00B5243A" w:rsidP="00AE3FE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B524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Тема:</w:t>
      </w:r>
      <w:r w:rsidRPr="00B5243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r w:rsidR="00F624F2" w:rsidRPr="00F624F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KZ"/>
          <w14:ligatures w14:val="none"/>
        </w:rPr>
        <w:t>Атомно-молекулярная теория. Структура атома. Основные понятия квантово-химической теории. Квантовые числа.</w:t>
      </w:r>
    </w:p>
    <w:p w14:paraId="7F04D582" w14:textId="77777777" w:rsidR="00B5243A" w:rsidRPr="00B5243A" w:rsidRDefault="00B5243A" w:rsidP="00AE3FE3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</w:pPr>
      <w:r w:rsidRPr="00B524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Цель лекции</w:t>
      </w:r>
    </w:p>
    <w:p w14:paraId="793E76FC" w14:textId="77777777" w:rsidR="00B5243A" w:rsidRDefault="00B5243A" w:rsidP="00AE3FE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B524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Когнитивно-системная</w:t>
      </w:r>
      <w:r w:rsidRPr="00B5243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: сформировать целостные представления о квантово-механической природе атома, раскрыть взаимосвязь между квантовыми числами и энергетическими уровнями, научить применять принципы заполнения орбиталей для объяснения химических свойств элементов.</w:t>
      </w:r>
    </w:p>
    <w:p w14:paraId="111C04C8" w14:textId="0124BB9F" w:rsidR="00B5243A" w:rsidRPr="00B5243A" w:rsidRDefault="00B5243A" w:rsidP="00AE3FE3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B524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Основные вопросы</w:t>
      </w:r>
    </w:p>
    <w:p w14:paraId="7AF01EC8" w14:textId="77777777" w:rsidR="00B5243A" w:rsidRPr="00B5243A" w:rsidRDefault="00B5243A" w:rsidP="00AE3FE3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B5243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Развитие представлений о строении атома: от планетарной модели к квантово-механической.</w:t>
      </w:r>
    </w:p>
    <w:p w14:paraId="68D9CC59" w14:textId="77777777" w:rsidR="00B5243A" w:rsidRPr="00B5243A" w:rsidRDefault="00B5243A" w:rsidP="00AE3FE3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B5243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Основные идеи квантовой теории строения атома.</w:t>
      </w:r>
    </w:p>
    <w:p w14:paraId="06816F8B" w14:textId="77777777" w:rsidR="00B5243A" w:rsidRPr="00B5243A" w:rsidRDefault="00B5243A" w:rsidP="00AE3FE3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B5243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Квантовые числа и их физический смысл.</w:t>
      </w:r>
    </w:p>
    <w:p w14:paraId="2EA0C89E" w14:textId="77777777" w:rsidR="00B5243A" w:rsidRPr="00B5243A" w:rsidRDefault="00B5243A" w:rsidP="00AE3FE3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B5243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Принципы заполнения атомных орбиталей многоэлектронных атомов:</w:t>
      </w:r>
    </w:p>
    <w:p w14:paraId="693D13D0" w14:textId="77777777" w:rsidR="00B5243A" w:rsidRPr="00B5243A" w:rsidRDefault="00B5243A" w:rsidP="00AE3FE3">
      <w:pPr>
        <w:numPr>
          <w:ilvl w:val="1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B5243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принцип минимума энергии,</w:t>
      </w:r>
    </w:p>
    <w:p w14:paraId="672DF82A" w14:textId="77777777" w:rsidR="00B5243A" w:rsidRPr="00B5243A" w:rsidRDefault="00B5243A" w:rsidP="00AE3FE3">
      <w:pPr>
        <w:numPr>
          <w:ilvl w:val="1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B5243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правило Клечковского,</w:t>
      </w:r>
    </w:p>
    <w:p w14:paraId="699648C9" w14:textId="77777777" w:rsidR="00B5243A" w:rsidRPr="00B5243A" w:rsidRDefault="00B5243A" w:rsidP="00AE3FE3">
      <w:pPr>
        <w:numPr>
          <w:ilvl w:val="1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B5243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принцип Паули,</w:t>
      </w:r>
    </w:p>
    <w:p w14:paraId="45732594" w14:textId="77777777" w:rsidR="00B5243A" w:rsidRPr="00B5243A" w:rsidRDefault="00B5243A" w:rsidP="00AE3FE3">
      <w:pPr>
        <w:numPr>
          <w:ilvl w:val="1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B5243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правило Хунда.</w:t>
      </w:r>
    </w:p>
    <w:p w14:paraId="4FF3D4B8" w14:textId="4738E226" w:rsidR="00B5243A" w:rsidRDefault="00B5243A" w:rsidP="00AE3FE3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B5243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Применение электронных конфигураций для объяснения свойств элементов.</w:t>
      </w:r>
    </w:p>
    <w:p w14:paraId="1B08BE5C" w14:textId="77777777" w:rsidR="00AE3FE3" w:rsidRPr="00B5243A" w:rsidRDefault="00AE3FE3" w:rsidP="00AE3FE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</w:p>
    <w:p w14:paraId="20BA7ED3" w14:textId="77777777" w:rsidR="000B529F" w:rsidRDefault="00B5243A" w:rsidP="00AE3FE3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</w:pPr>
      <w:r w:rsidRPr="00B524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Краткие тезисы лекции</w:t>
      </w:r>
    </w:p>
    <w:p w14:paraId="509ECF96" w14:textId="77777777" w:rsidR="00AE3FE3" w:rsidRDefault="00AE3FE3" w:rsidP="00AE3FE3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</w:pPr>
    </w:p>
    <w:p w14:paraId="1349E20C" w14:textId="7E2587B5" w:rsidR="00B5243A" w:rsidRPr="000B529F" w:rsidRDefault="00B5243A" w:rsidP="00AE3FE3">
      <w:pPr>
        <w:pStyle w:val="a7"/>
        <w:numPr>
          <w:ilvl w:val="0"/>
          <w:numId w:val="23"/>
        </w:numPr>
        <w:spacing w:after="0" w:line="240" w:lineRule="auto"/>
        <w:ind w:left="284" w:hanging="284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</w:pPr>
      <w:r w:rsidRPr="000B52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Историческое развитие модели атома</w:t>
      </w:r>
    </w:p>
    <w:p w14:paraId="4DCBB6F7" w14:textId="77777777" w:rsidR="00B5243A" w:rsidRPr="00B5243A" w:rsidRDefault="00B5243A" w:rsidP="00AE3FE3">
      <w:pPr>
        <w:pStyle w:val="ac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B5243A">
        <w:rPr>
          <w:rFonts w:ascii="Times New Roman" w:hAnsi="Times New Roman" w:cs="Times New Roman"/>
          <w:sz w:val="24"/>
          <w:szCs w:val="24"/>
          <w:lang w:eastAsia="ru-KZ"/>
        </w:rPr>
        <w:t>Модель Томсона («пудинг»), опыт Резерфорда — открытие ядра.</w:t>
      </w:r>
    </w:p>
    <w:p w14:paraId="0BF945AD" w14:textId="77777777" w:rsidR="00B5243A" w:rsidRPr="00B5243A" w:rsidRDefault="00B5243A" w:rsidP="00AE3FE3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B5243A">
        <w:rPr>
          <w:rFonts w:ascii="Times New Roman" w:hAnsi="Times New Roman" w:cs="Times New Roman"/>
          <w:sz w:val="24"/>
          <w:szCs w:val="24"/>
          <w:lang w:eastAsia="ru-KZ"/>
        </w:rPr>
        <w:t>Планетарная модель Бора: квантование орбит, объяснение спектров водорода</w:t>
      </w:r>
    </w:p>
    <w:p w14:paraId="3664317B" w14:textId="4DA9F3C2" w:rsidR="00B5243A" w:rsidRPr="00B5243A" w:rsidRDefault="00B5243A" w:rsidP="00AE3FE3">
      <w:pPr>
        <w:pStyle w:val="ac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B5243A">
        <w:rPr>
          <w:rFonts w:ascii="Times New Roman" w:hAnsi="Times New Roman" w:cs="Times New Roman"/>
          <w:sz w:val="24"/>
          <w:szCs w:val="24"/>
          <w:lang w:eastAsia="ru-KZ"/>
        </w:rPr>
        <w:t>Ограниченность модели Бора для многоэлектронных атомов.</w:t>
      </w:r>
    </w:p>
    <w:p w14:paraId="3CCB05F0" w14:textId="77777777" w:rsidR="00B5243A" w:rsidRPr="00B5243A" w:rsidRDefault="00B5243A" w:rsidP="00AE3FE3">
      <w:pPr>
        <w:spacing w:after="0" w:line="240" w:lineRule="auto"/>
        <w:contextualSpacing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</w:pPr>
      <w:r w:rsidRPr="00B524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2. Основные идеи квантовой теории</w:t>
      </w:r>
    </w:p>
    <w:p w14:paraId="01EE4604" w14:textId="77777777" w:rsidR="00B5243A" w:rsidRPr="00B5243A" w:rsidRDefault="00B5243A" w:rsidP="00AE3FE3">
      <w:pPr>
        <w:pStyle w:val="ac"/>
        <w:contextualSpacing/>
        <w:rPr>
          <w:rFonts w:ascii="Times New Roman" w:hAnsi="Times New Roman" w:cs="Times New Roman"/>
          <w:sz w:val="24"/>
          <w:szCs w:val="24"/>
          <w:lang w:eastAsia="ru-KZ"/>
        </w:rPr>
      </w:pPr>
      <w:r w:rsidRPr="00B5243A">
        <w:rPr>
          <w:rFonts w:ascii="Times New Roman" w:hAnsi="Times New Roman" w:cs="Times New Roman"/>
          <w:sz w:val="24"/>
          <w:szCs w:val="24"/>
          <w:lang w:eastAsia="ru-KZ"/>
        </w:rPr>
        <w:t>Электрон в атоме описывается волновой функцией (уравнение Шрёдингера).</w:t>
      </w:r>
    </w:p>
    <w:p w14:paraId="57647868" w14:textId="77777777" w:rsidR="00B5243A" w:rsidRPr="00B5243A" w:rsidRDefault="00B5243A" w:rsidP="00AE3FE3">
      <w:pPr>
        <w:pStyle w:val="ac"/>
        <w:contextualSpacing/>
        <w:rPr>
          <w:rFonts w:ascii="Times New Roman" w:hAnsi="Times New Roman" w:cs="Times New Roman"/>
          <w:sz w:val="24"/>
          <w:szCs w:val="24"/>
          <w:lang w:eastAsia="ru-KZ"/>
        </w:rPr>
      </w:pPr>
      <w:r w:rsidRPr="00B5243A">
        <w:rPr>
          <w:rFonts w:ascii="Times New Roman" w:hAnsi="Times New Roman" w:cs="Times New Roman"/>
          <w:sz w:val="24"/>
          <w:szCs w:val="24"/>
          <w:lang w:eastAsia="ru-KZ"/>
        </w:rPr>
        <w:t>Электронные состояния определяются дискретными энергетическими уровнями и подуровнями (s, p, d, f).</w:t>
      </w:r>
    </w:p>
    <w:p w14:paraId="109AC943" w14:textId="778E9B8F" w:rsidR="00B5243A" w:rsidRPr="00B5243A" w:rsidRDefault="00B5243A" w:rsidP="00AE3FE3">
      <w:pPr>
        <w:pStyle w:val="ac"/>
        <w:contextualSpacing/>
        <w:rPr>
          <w:rFonts w:ascii="Times New Roman" w:hAnsi="Times New Roman" w:cs="Times New Roman"/>
          <w:sz w:val="24"/>
          <w:szCs w:val="24"/>
          <w:lang w:eastAsia="ru-KZ"/>
        </w:rPr>
      </w:pPr>
      <w:r w:rsidRPr="00B5243A">
        <w:rPr>
          <w:rFonts w:ascii="Times New Roman" w:hAnsi="Times New Roman" w:cs="Times New Roman"/>
          <w:sz w:val="24"/>
          <w:szCs w:val="24"/>
          <w:lang w:eastAsia="ru-KZ"/>
        </w:rPr>
        <w:t>Вероятностная природа нахождения электрона (орбитали вместо орбит).</w:t>
      </w:r>
    </w:p>
    <w:p w14:paraId="18DACE59" w14:textId="77777777" w:rsidR="00B5243A" w:rsidRPr="00B5243A" w:rsidRDefault="00B5243A" w:rsidP="00AE3FE3">
      <w:pPr>
        <w:pStyle w:val="ac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B5243A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3. Квантовые числа</w:t>
      </w:r>
    </w:p>
    <w:p w14:paraId="5AB6E2C6" w14:textId="77777777" w:rsidR="00B5243A" w:rsidRPr="00B5243A" w:rsidRDefault="00B5243A" w:rsidP="00AE3FE3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B5243A">
        <w:rPr>
          <w:rFonts w:ascii="Times New Roman" w:hAnsi="Times New Roman" w:cs="Times New Roman"/>
          <w:sz w:val="24"/>
          <w:szCs w:val="24"/>
          <w:lang w:eastAsia="ru-KZ"/>
        </w:rPr>
        <w:t>Главное n — энергетический уровень, размер орбитали.</w:t>
      </w:r>
    </w:p>
    <w:p w14:paraId="12E6E235" w14:textId="196F37A8" w:rsidR="00B5243A" w:rsidRPr="00B5243A" w:rsidRDefault="00B5243A" w:rsidP="00AE3FE3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B5243A">
        <w:rPr>
          <w:rFonts w:ascii="Times New Roman" w:hAnsi="Times New Roman" w:cs="Times New Roman"/>
          <w:sz w:val="24"/>
          <w:szCs w:val="24"/>
          <w:lang w:eastAsia="ru-KZ"/>
        </w:rPr>
        <w:t>Орбитальное l — форма орбитали (0–s, 1–p, 2–d, 3–f).</w:t>
      </w:r>
    </w:p>
    <w:p w14:paraId="3E80CB65" w14:textId="77777777" w:rsidR="00B5243A" w:rsidRPr="00B5243A" w:rsidRDefault="00B5243A" w:rsidP="00AE3FE3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B5243A">
        <w:rPr>
          <w:rFonts w:ascii="Times New Roman" w:hAnsi="Times New Roman" w:cs="Times New Roman"/>
          <w:sz w:val="24"/>
          <w:szCs w:val="24"/>
          <w:lang w:eastAsia="ru-KZ"/>
        </w:rPr>
        <w:t>Магнитное m — ориентация орбитали в пространстве.</w:t>
      </w:r>
    </w:p>
    <w:p w14:paraId="1B6A9D8A" w14:textId="34F2B6A2" w:rsidR="00B5243A" w:rsidRPr="00B5243A" w:rsidRDefault="00B5243A" w:rsidP="00AE3FE3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B5243A">
        <w:rPr>
          <w:rFonts w:ascii="Times New Roman" w:hAnsi="Times New Roman" w:cs="Times New Roman"/>
          <w:sz w:val="24"/>
          <w:szCs w:val="24"/>
          <w:lang w:eastAsia="ru-KZ"/>
        </w:rPr>
        <w:t>Спиновое s — направление собственного вращения электрона (+½, –½).</w:t>
      </w:r>
    </w:p>
    <w:p w14:paraId="36BB4439" w14:textId="77777777" w:rsidR="00B5243A" w:rsidRPr="00B5243A" w:rsidRDefault="00B5243A" w:rsidP="00AE3FE3">
      <w:pPr>
        <w:pStyle w:val="ac"/>
        <w:contextualSpacing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B5243A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4. Принципы заполнения орбиталей</w:t>
      </w:r>
    </w:p>
    <w:p w14:paraId="4934FFAB" w14:textId="77777777" w:rsidR="00B5243A" w:rsidRPr="00B5243A" w:rsidRDefault="00B5243A" w:rsidP="00AE3FE3">
      <w:pPr>
        <w:pStyle w:val="ac"/>
        <w:contextualSpacing/>
        <w:rPr>
          <w:rFonts w:ascii="Times New Roman" w:hAnsi="Times New Roman" w:cs="Times New Roman"/>
          <w:sz w:val="24"/>
          <w:szCs w:val="24"/>
          <w:lang w:eastAsia="ru-KZ"/>
        </w:rPr>
      </w:pPr>
      <w:r w:rsidRPr="00B5243A">
        <w:rPr>
          <w:rFonts w:ascii="Times New Roman" w:hAnsi="Times New Roman" w:cs="Times New Roman"/>
          <w:sz w:val="24"/>
          <w:szCs w:val="24"/>
          <w:lang w:eastAsia="ru-KZ"/>
        </w:rPr>
        <w:t>Принцип минимума энергии — электроны занимают уровни с минимальной энергией.</w:t>
      </w:r>
    </w:p>
    <w:p w14:paraId="11412F78" w14:textId="77777777" w:rsidR="00B5243A" w:rsidRPr="00B5243A" w:rsidRDefault="00B5243A" w:rsidP="00AE3FE3">
      <w:pPr>
        <w:pStyle w:val="ac"/>
        <w:contextualSpacing/>
        <w:rPr>
          <w:rFonts w:ascii="Times New Roman" w:hAnsi="Times New Roman" w:cs="Times New Roman"/>
          <w:sz w:val="24"/>
          <w:szCs w:val="24"/>
          <w:lang w:eastAsia="ru-KZ"/>
        </w:rPr>
      </w:pPr>
      <w:r w:rsidRPr="00B5243A">
        <w:rPr>
          <w:rFonts w:ascii="Times New Roman" w:hAnsi="Times New Roman" w:cs="Times New Roman"/>
          <w:sz w:val="24"/>
          <w:szCs w:val="24"/>
          <w:lang w:eastAsia="ru-KZ"/>
        </w:rPr>
        <w:t>Правило Клечковского — порядок заполнения орбиталей определяется суммой n + l (при равной сумме — меньшее n заполняется раньше).</w:t>
      </w:r>
    </w:p>
    <w:p w14:paraId="0CC6DB19" w14:textId="77777777" w:rsidR="00B5243A" w:rsidRPr="00B5243A" w:rsidRDefault="00B5243A" w:rsidP="00AE3FE3">
      <w:pPr>
        <w:pStyle w:val="ac"/>
        <w:contextualSpacing/>
        <w:rPr>
          <w:rFonts w:ascii="Times New Roman" w:hAnsi="Times New Roman" w:cs="Times New Roman"/>
          <w:sz w:val="24"/>
          <w:szCs w:val="24"/>
          <w:lang w:eastAsia="ru-KZ"/>
        </w:rPr>
      </w:pPr>
      <w:r w:rsidRPr="00B5243A">
        <w:rPr>
          <w:rFonts w:ascii="Times New Roman" w:hAnsi="Times New Roman" w:cs="Times New Roman"/>
          <w:sz w:val="24"/>
          <w:szCs w:val="24"/>
          <w:lang w:eastAsia="ru-KZ"/>
        </w:rPr>
        <w:t>Принцип Паули — на одной орбитали могут находиться максимум два электрона с противоположными спинами.</w:t>
      </w:r>
    </w:p>
    <w:p w14:paraId="42679218" w14:textId="5E553E17" w:rsidR="00B5243A" w:rsidRPr="00B5243A" w:rsidRDefault="00B5243A" w:rsidP="00AE3FE3">
      <w:pPr>
        <w:pStyle w:val="ac"/>
        <w:contextualSpacing/>
        <w:rPr>
          <w:rFonts w:ascii="Times New Roman" w:hAnsi="Times New Roman" w:cs="Times New Roman"/>
          <w:sz w:val="24"/>
          <w:szCs w:val="24"/>
          <w:lang w:eastAsia="ru-KZ"/>
        </w:rPr>
      </w:pPr>
      <w:r w:rsidRPr="00B5243A">
        <w:rPr>
          <w:rFonts w:ascii="Times New Roman" w:hAnsi="Times New Roman" w:cs="Times New Roman"/>
          <w:sz w:val="24"/>
          <w:szCs w:val="24"/>
          <w:lang w:eastAsia="ru-KZ"/>
        </w:rPr>
        <w:t>Правило Хунда — при заполнении орбиталей одного подуровня электроны сначала размещаются по одному с параллельными спинами.</w:t>
      </w:r>
    </w:p>
    <w:p w14:paraId="20765E7E" w14:textId="77777777" w:rsidR="00B5243A" w:rsidRPr="00961186" w:rsidRDefault="00B5243A" w:rsidP="00AE3FE3">
      <w:pPr>
        <w:pStyle w:val="ac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961186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5. Электронные конфигурации</w:t>
      </w:r>
    </w:p>
    <w:p w14:paraId="7813B9AC" w14:textId="77777777" w:rsidR="00B5243A" w:rsidRPr="00B5243A" w:rsidRDefault="00B5243A" w:rsidP="00AE3FE3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B5243A">
        <w:rPr>
          <w:rFonts w:ascii="Times New Roman" w:hAnsi="Times New Roman" w:cs="Times New Roman"/>
          <w:sz w:val="24"/>
          <w:szCs w:val="24"/>
          <w:lang w:eastAsia="ru-KZ"/>
        </w:rPr>
        <w:t>Запись конфигурации (пример: 1s² 2s² 2p⁶ 3s² 3p⁶ 4s¹ для K).</w:t>
      </w:r>
    </w:p>
    <w:p w14:paraId="178A227F" w14:textId="754285B6" w:rsidR="00B5243A" w:rsidRPr="00B5243A" w:rsidRDefault="00B5243A" w:rsidP="00AE3FE3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B5243A">
        <w:rPr>
          <w:rFonts w:ascii="Times New Roman" w:hAnsi="Times New Roman" w:cs="Times New Roman"/>
          <w:sz w:val="24"/>
          <w:szCs w:val="24"/>
          <w:lang w:eastAsia="ru-KZ"/>
        </w:rPr>
        <w:t>Связь конфигурации с химическими свойствами: валентность, степень окисления, периодичность свойств.</w:t>
      </w:r>
    </w:p>
    <w:p w14:paraId="295A2F77" w14:textId="77777777" w:rsidR="00B5243A" w:rsidRPr="00B5243A" w:rsidRDefault="00B5243A" w:rsidP="00AE3FE3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</w:pPr>
      <w:r w:rsidRPr="00B524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Вопросы для самоконтроля</w:t>
      </w:r>
    </w:p>
    <w:p w14:paraId="03DBAD18" w14:textId="77777777" w:rsidR="00B5243A" w:rsidRPr="00B5243A" w:rsidRDefault="00B5243A" w:rsidP="00AE3FE3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B5243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Опишите основные этапы развития моделей атома.</w:t>
      </w:r>
    </w:p>
    <w:p w14:paraId="1D8C226D" w14:textId="77777777" w:rsidR="00B5243A" w:rsidRPr="00B5243A" w:rsidRDefault="00B5243A" w:rsidP="00AE3FE3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B5243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Каковы ключевые положения квантовой теории строения атома?</w:t>
      </w:r>
    </w:p>
    <w:p w14:paraId="2411659F" w14:textId="77777777" w:rsidR="00B5243A" w:rsidRPr="00B5243A" w:rsidRDefault="00B5243A" w:rsidP="00AE3FE3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B5243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Дайте определение и физический смысл каждого квантового числа.</w:t>
      </w:r>
    </w:p>
    <w:p w14:paraId="4A745D2D" w14:textId="77777777" w:rsidR="00B5243A" w:rsidRPr="00B5243A" w:rsidRDefault="00B5243A" w:rsidP="00AE3FE3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B5243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lastRenderedPageBreak/>
        <w:t>Сформулируйте принцип минимума энергии и правило Клечковского, приведите примеры их применения.</w:t>
      </w:r>
    </w:p>
    <w:p w14:paraId="6D276E12" w14:textId="77777777" w:rsidR="00B5243A" w:rsidRPr="00B5243A" w:rsidRDefault="00B5243A" w:rsidP="00AE3FE3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B5243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Объясните принципы Паули и Хунда и их значение при построении электронных конфигураций.</w:t>
      </w:r>
    </w:p>
    <w:p w14:paraId="1746617F" w14:textId="77777777" w:rsidR="00961186" w:rsidRDefault="00B5243A" w:rsidP="00AE3FE3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B5243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Приведите примеры связи электронного строения атома с его положением в периодической системе.</w:t>
      </w:r>
    </w:p>
    <w:p w14:paraId="4DBB4428" w14:textId="03CE2AA3" w:rsidR="00B5243A" w:rsidRPr="00B5243A" w:rsidRDefault="00B5243A" w:rsidP="00AE3FE3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B524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Рекомендуемая литература</w:t>
      </w:r>
    </w:p>
    <w:p w14:paraId="24327E23" w14:textId="77777777" w:rsidR="00B5243A" w:rsidRPr="00B5243A" w:rsidRDefault="00B5243A" w:rsidP="00AE3FE3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B524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Основная</w:t>
      </w:r>
    </w:p>
    <w:p w14:paraId="401DC2C1" w14:textId="77777777" w:rsidR="00B5243A" w:rsidRPr="00B5243A" w:rsidRDefault="00B5243A" w:rsidP="00A37578">
      <w:pPr>
        <w:numPr>
          <w:ilvl w:val="0"/>
          <w:numId w:val="21"/>
        </w:numPr>
        <w:tabs>
          <w:tab w:val="clear" w:pos="720"/>
          <w:tab w:val="num" w:pos="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B5243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Глинка Н. Л. </w:t>
      </w:r>
      <w:r w:rsidRPr="00B524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KZ"/>
          <w14:ligatures w14:val="none"/>
        </w:rPr>
        <w:t>Общая химия: Учебник для академического бакалавриата</w:t>
      </w:r>
      <w:r w:rsidRPr="00B5243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. – Люберцы: Юрайт, 2016. – 729 с.</w:t>
      </w:r>
    </w:p>
    <w:p w14:paraId="50C54F3D" w14:textId="77777777" w:rsidR="00B5243A" w:rsidRPr="00B5243A" w:rsidRDefault="00B5243A" w:rsidP="00A37578">
      <w:pPr>
        <w:numPr>
          <w:ilvl w:val="0"/>
          <w:numId w:val="21"/>
        </w:numPr>
        <w:tabs>
          <w:tab w:val="clear" w:pos="720"/>
          <w:tab w:val="num" w:pos="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B5243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Ершов Ю. А., Попков В. А., Берлянд А. С. </w:t>
      </w:r>
      <w:r w:rsidRPr="00B524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KZ"/>
          <w14:ligatures w14:val="none"/>
        </w:rPr>
        <w:t>Общая химия. Биофизическая химия. Химия биогенных элементов</w:t>
      </w:r>
      <w:r w:rsidRPr="00B5243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. – 10-е изд. – Москва: Юрайт, 2020. – 215 с.</w:t>
      </w:r>
    </w:p>
    <w:p w14:paraId="3C7DAAEE" w14:textId="77777777" w:rsidR="00B5243A" w:rsidRPr="00B5243A" w:rsidRDefault="00B5243A" w:rsidP="00A37578">
      <w:pPr>
        <w:numPr>
          <w:ilvl w:val="0"/>
          <w:numId w:val="21"/>
        </w:numPr>
        <w:tabs>
          <w:tab w:val="clear" w:pos="720"/>
          <w:tab w:val="num" w:pos="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B5243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Petrucci R. H., Herring F. G., Madura J. D., Bissonnette C. </w:t>
      </w:r>
      <w:r w:rsidRPr="00B524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KZ"/>
          <w14:ligatures w14:val="none"/>
        </w:rPr>
        <w:t>General Chemistry: Principles and Modern Applications</w:t>
      </w:r>
      <w:r w:rsidRPr="00B5243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. – 11th ed. – Pearson, 2017. – ISBN 978-0133400588.</w:t>
      </w:r>
    </w:p>
    <w:p w14:paraId="3C134926" w14:textId="77777777" w:rsidR="00B5243A" w:rsidRPr="00B5243A" w:rsidRDefault="00B5243A" w:rsidP="00AE3FE3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B524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KZ"/>
          <w14:ligatures w14:val="none"/>
        </w:rPr>
        <w:t>Дополнительная</w:t>
      </w:r>
      <w:r w:rsidRPr="00B5243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br/>
        <w:t xml:space="preserve">4. Лидин Р. А., Молочко В. А., Андреева Л. Л. </w:t>
      </w:r>
      <w:r w:rsidRPr="00B524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KZ"/>
          <w14:ligatures w14:val="none"/>
        </w:rPr>
        <w:t>Неорганическая химия в реакциях: справочник</w:t>
      </w:r>
      <w:r w:rsidRPr="00B5243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. – 2-е изд. – Дрофа, 2007.</w:t>
      </w:r>
      <w:r w:rsidRPr="00B5243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br/>
        <w:t xml:space="preserve">5. Strohfeldt K. A. </w:t>
      </w:r>
      <w:r w:rsidRPr="00B524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KZ"/>
          <w14:ligatures w14:val="none"/>
        </w:rPr>
        <w:t>Essentials of Inorganic Chemistry</w:t>
      </w:r>
      <w:r w:rsidRPr="00B5243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. – John Wiley &amp; Sons, 2015. – ISBN 978-0-470-66558-9.</w:t>
      </w:r>
    </w:p>
    <w:p w14:paraId="5113D1D9" w14:textId="77777777" w:rsidR="00AB663A" w:rsidRPr="00B5243A" w:rsidRDefault="00AB663A" w:rsidP="00AE3FE3">
      <w:pPr>
        <w:spacing w:after="0" w:line="240" w:lineRule="auto"/>
        <w:contextualSpacing/>
        <w:rPr>
          <w:sz w:val="24"/>
          <w:szCs w:val="24"/>
        </w:rPr>
      </w:pPr>
    </w:p>
    <w:sectPr w:rsidR="00AB663A" w:rsidRPr="00B52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342CF"/>
    <w:multiLevelType w:val="multilevel"/>
    <w:tmpl w:val="130E6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A5F0E"/>
    <w:multiLevelType w:val="hybridMultilevel"/>
    <w:tmpl w:val="57466B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732FC"/>
    <w:multiLevelType w:val="hybridMultilevel"/>
    <w:tmpl w:val="EBF4761E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F2156"/>
    <w:multiLevelType w:val="multilevel"/>
    <w:tmpl w:val="50A67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0E0BDA"/>
    <w:multiLevelType w:val="multilevel"/>
    <w:tmpl w:val="A606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331909"/>
    <w:multiLevelType w:val="hybridMultilevel"/>
    <w:tmpl w:val="F4F4BD4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23C7D"/>
    <w:multiLevelType w:val="multilevel"/>
    <w:tmpl w:val="8D64D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3511CB"/>
    <w:multiLevelType w:val="multilevel"/>
    <w:tmpl w:val="A3ECF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8E2224"/>
    <w:multiLevelType w:val="multilevel"/>
    <w:tmpl w:val="03EE3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FB1A46"/>
    <w:multiLevelType w:val="multilevel"/>
    <w:tmpl w:val="5CAE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31173E"/>
    <w:multiLevelType w:val="multilevel"/>
    <w:tmpl w:val="BD142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CD5C39"/>
    <w:multiLevelType w:val="multilevel"/>
    <w:tmpl w:val="9C7E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F27645"/>
    <w:multiLevelType w:val="multilevel"/>
    <w:tmpl w:val="32D44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AA2DB9"/>
    <w:multiLevelType w:val="hybridMultilevel"/>
    <w:tmpl w:val="784684BA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E0FA0"/>
    <w:multiLevelType w:val="multilevel"/>
    <w:tmpl w:val="6014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783DFF"/>
    <w:multiLevelType w:val="hybridMultilevel"/>
    <w:tmpl w:val="4E00C2FC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F3E42"/>
    <w:multiLevelType w:val="multilevel"/>
    <w:tmpl w:val="75244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4B45E8"/>
    <w:multiLevelType w:val="multilevel"/>
    <w:tmpl w:val="466C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1F4273"/>
    <w:multiLevelType w:val="hybridMultilevel"/>
    <w:tmpl w:val="A41E7FF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E20C4"/>
    <w:multiLevelType w:val="multilevel"/>
    <w:tmpl w:val="4BFEA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1E4408"/>
    <w:multiLevelType w:val="multilevel"/>
    <w:tmpl w:val="4D2AA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5541BB"/>
    <w:multiLevelType w:val="multilevel"/>
    <w:tmpl w:val="DE52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A51DCE"/>
    <w:multiLevelType w:val="hybridMultilevel"/>
    <w:tmpl w:val="349A5F18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0F6509"/>
    <w:multiLevelType w:val="multilevel"/>
    <w:tmpl w:val="9A86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1140056">
    <w:abstractNumId w:val="7"/>
  </w:num>
  <w:num w:numId="2" w16cid:durableId="2018530839">
    <w:abstractNumId w:val="11"/>
  </w:num>
  <w:num w:numId="3" w16cid:durableId="1356232142">
    <w:abstractNumId w:val="19"/>
  </w:num>
  <w:num w:numId="4" w16cid:durableId="556864999">
    <w:abstractNumId w:val="8"/>
  </w:num>
  <w:num w:numId="5" w16cid:durableId="1464695612">
    <w:abstractNumId w:val="3"/>
  </w:num>
  <w:num w:numId="6" w16cid:durableId="57437540">
    <w:abstractNumId w:val="23"/>
  </w:num>
  <w:num w:numId="7" w16cid:durableId="1749375497">
    <w:abstractNumId w:val="20"/>
  </w:num>
  <w:num w:numId="8" w16cid:durableId="697855031">
    <w:abstractNumId w:val="10"/>
  </w:num>
  <w:num w:numId="9" w16cid:durableId="1857231312">
    <w:abstractNumId w:val="22"/>
  </w:num>
  <w:num w:numId="10" w16cid:durableId="1742482040">
    <w:abstractNumId w:val="2"/>
  </w:num>
  <w:num w:numId="11" w16cid:durableId="1857649451">
    <w:abstractNumId w:val="15"/>
  </w:num>
  <w:num w:numId="12" w16cid:durableId="2068137940">
    <w:abstractNumId w:val="13"/>
  </w:num>
  <w:num w:numId="13" w16cid:durableId="1677227067">
    <w:abstractNumId w:val="18"/>
  </w:num>
  <w:num w:numId="14" w16cid:durableId="1104349697">
    <w:abstractNumId w:val="12"/>
  </w:num>
  <w:num w:numId="15" w16cid:durableId="590628934">
    <w:abstractNumId w:val="21"/>
  </w:num>
  <w:num w:numId="16" w16cid:durableId="2013951208">
    <w:abstractNumId w:val="17"/>
  </w:num>
  <w:num w:numId="17" w16cid:durableId="972250845">
    <w:abstractNumId w:val="9"/>
  </w:num>
  <w:num w:numId="18" w16cid:durableId="334891480">
    <w:abstractNumId w:val="4"/>
  </w:num>
  <w:num w:numId="19" w16cid:durableId="413822040">
    <w:abstractNumId w:val="14"/>
  </w:num>
  <w:num w:numId="20" w16cid:durableId="2106608613">
    <w:abstractNumId w:val="6"/>
  </w:num>
  <w:num w:numId="21" w16cid:durableId="273943802">
    <w:abstractNumId w:val="16"/>
  </w:num>
  <w:num w:numId="22" w16cid:durableId="923686481">
    <w:abstractNumId w:val="1"/>
  </w:num>
  <w:num w:numId="23" w16cid:durableId="1161694368">
    <w:abstractNumId w:val="5"/>
  </w:num>
  <w:num w:numId="24" w16cid:durableId="81430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259"/>
    <w:rsid w:val="0007606F"/>
    <w:rsid w:val="000B529F"/>
    <w:rsid w:val="000F5364"/>
    <w:rsid w:val="003944D2"/>
    <w:rsid w:val="004A3862"/>
    <w:rsid w:val="00667259"/>
    <w:rsid w:val="008625D7"/>
    <w:rsid w:val="00940844"/>
    <w:rsid w:val="00961186"/>
    <w:rsid w:val="00A37578"/>
    <w:rsid w:val="00AB663A"/>
    <w:rsid w:val="00AE3FE3"/>
    <w:rsid w:val="00B5243A"/>
    <w:rsid w:val="00F6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E840"/>
  <w15:chartTrackingRefBased/>
  <w15:docId w15:val="{B3401AF6-36E1-49AB-92E8-7ADC4A7E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7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2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2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2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72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72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2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72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72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72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72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72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7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7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7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7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72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72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72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72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725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725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9408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Нурсапина Нүргүл</dc:creator>
  <cp:keywords/>
  <dc:description/>
  <cp:lastModifiedBy>Ляззат Мусапирова</cp:lastModifiedBy>
  <cp:revision>5</cp:revision>
  <dcterms:created xsi:type="dcterms:W3CDTF">2025-09-28T16:26:00Z</dcterms:created>
  <dcterms:modified xsi:type="dcterms:W3CDTF">2026-01-21T06:49:00Z</dcterms:modified>
</cp:coreProperties>
</file>